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仿宋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仿宋"/>
          <w:sz w:val="28"/>
          <w:szCs w:val="28"/>
        </w:rPr>
        <w:t>节后复工检查表</w:t>
      </w:r>
    </w:p>
    <w:tbl>
      <w:tblPr>
        <w:tblStyle w:val="3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4"/>
        <w:gridCol w:w="2706"/>
        <w:gridCol w:w="3685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702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41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3685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检查情况</w:t>
            </w:r>
          </w:p>
        </w:tc>
        <w:tc>
          <w:tcPr>
            <w:tcW w:w="167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检查人签字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702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1</w:t>
            </w:r>
          </w:p>
        </w:tc>
        <w:tc>
          <w:tcPr>
            <w:tcW w:w="341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复工方案编审情况</w:t>
            </w:r>
          </w:p>
        </w:tc>
        <w:tc>
          <w:tcPr>
            <w:tcW w:w="3685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67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防疫情况</w:t>
            </w: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2.1各单位、班组人员健康码检查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2.2防疫物资库存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2.3防疫物资台账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2.4临时隔离场所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施工管理人员</w:t>
            </w: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3.1项目负责人证书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编号：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是否有效：    是否变更：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3.2项目技术负责人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是否变更：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3.3安全员证书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编号：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是否有效：    是否变更：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特种作业人员证书</w:t>
            </w: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4.1电工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是否有效：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4.2电焊工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是否有效：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4.3架子工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是否有效：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4.4塔吊司机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是否有效：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4.5司索指挥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是否有效：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4.6各类安拆工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是否有效：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作业人员</w:t>
            </w: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5.1安全交底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书面交底（考试卷）是否留存：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5.2安全教育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影像资料是否留存：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起重机械维保</w:t>
            </w: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6.1塔吊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维保日期：  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影像资料是否留存：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6.2人货梯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维保日期：  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影像资料是否留存：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6.3吊篮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维保日期：  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影像资料是否留存：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物料提升机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维保日期：  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影像资料是否留存：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设施检查</w:t>
            </w: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7.1支模架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7.2外墙脚手架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7.3临时设施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7.4消防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7.5临时用电（电箱、电焊机）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53"/>
    <w:rsid w:val="002063A9"/>
    <w:rsid w:val="00EE0453"/>
    <w:rsid w:val="1D5D12D7"/>
    <w:rsid w:val="23622305"/>
    <w:rsid w:val="363534F5"/>
    <w:rsid w:val="5EEE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81</Words>
  <Characters>465</Characters>
  <Lines>3</Lines>
  <Paragraphs>1</Paragraphs>
  <TotalTime>1</TotalTime>
  <ScaleCrop>false</ScaleCrop>
  <LinksUpToDate>false</LinksUpToDate>
  <CharactersWithSpaces>545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2022-02-18T01:08:00Z</dcterms:created>
  <dc:creator>Sky123.Org</dc:creator>
  <cp:lastModifiedBy>五号</cp:lastModifiedBy>
  <dcterms:modified xsi:type="dcterms:W3CDTF">2022-02-28T08:39:13Z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127BD6FAC53D4BD683BC22CB0E272943</vt:lpwstr>
  </property>
</Properties>
</file>